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6E" w:rsidRDefault="00D1566E" w:rsidP="00D1566E">
      <w:pPr>
        <w:pStyle w:val="NormaleWeb"/>
        <w:spacing w:after="0" w:afterAutospacing="0"/>
      </w:pPr>
      <w:r>
        <w:rPr>
          <w:rFonts w:ascii="Arial Narrow" w:hAnsi="Arial Narrow"/>
          <w:color w:val="000000"/>
          <w:sz w:val="22"/>
          <w:szCs w:val="22"/>
        </w:rPr>
        <w:t>Questi alcuni degli aspetti emersi durante la Conferenza dei servizi, area per area.</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Area Famiglia, Infanzia, Adolescenza, Minori in condizioni di disagio, Giovani</w:t>
      </w:r>
    </w:p>
    <w:p w:rsidR="00D1566E" w:rsidRDefault="00D1566E" w:rsidP="00D1566E">
      <w:pPr>
        <w:pStyle w:val="NormaleWeb"/>
        <w:spacing w:after="0" w:afterAutospacing="0"/>
      </w:pPr>
      <w:r>
        <w:rPr>
          <w:rFonts w:ascii="Arial Narrow" w:hAnsi="Arial Narrow"/>
          <w:color w:val="000000"/>
          <w:sz w:val="22"/>
          <w:szCs w:val="22"/>
        </w:rPr>
        <w:t>L'azione dell'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si è rivolta a 48mila minori con 23000 prestazioni a parte del Servizio di Età evolutiva e 3770 bambini presi in carico dal servizio età evolutiva.</w:t>
      </w:r>
    </w:p>
    <w:p w:rsidR="00D1566E" w:rsidRDefault="00D1566E" w:rsidP="00D1566E">
      <w:pPr>
        <w:pStyle w:val="NormaleWeb"/>
        <w:spacing w:after="0" w:afterAutospacing="0"/>
      </w:pPr>
      <w:r>
        <w:rPr>
          <w:rFonts w:ascii="Arial Narrow" w:hAnsi="Arial Narrow"/>
          <w:color w:val="000000"/>
          <w:sz w:val="22"/>
          <w:szCs w:val="22"/>
        </w:rPr>
        <w:t>A questo si aggiungono le 36000 prestazioni compiute dai Consultori familiari e le 6600 cartelle aperte; tra queste, sono 350 procedimenti portati avanti dal Tribunale con 105 bambini allontanati dalle famiglie mentre la grande maggioranza – circa il 70% -. grazie alla sinergia con le famiglie affidatarie, rimangono all'interno di reti familiari e non vengono istituzionalizzati in comunità.</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Quanto compiuto dall'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rappresenta solo la punta del cono dell'erogazione dei servizi rivolta a questo tema che vede la compartecipazione di molti altri attori, sia del terzo settore che del volontariato.</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Eccone alcuni esempi.</w:t>
      </w:r>
    </w:p>
    <w:p w:rsidR="00D1566E" w:rsidRDefault="00D1566E" w:rsidP="00D1566E">
      <w:pPr>
        <w:pStyle w:val="NormaleWeb"/>
        <w:spacing w:after="0" w:afterAutospacing="0"/>
      </w:pPr>
      <w:r>
        <w:rPr>
          <w:rFonts w:ascii="Arial Narrow" w:hAnsi="Arial Narrow"/>
          <w:color w:val="000000"/>
          <w:sz w:val="22"/>
          <w:szCs w:val="22"/>
        </w:rPr>
        <w:t>- 23 reti di solidarietà rivolta ai minori su 24 comuni (l'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è diventata laboratorio di buone prassi a livello regionale e ha condotto la formazione per la creazione di reti simili in altre 13 </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venete);</w:t>
      </w:r>
    </w:p>
    <w:p w:rsidR="00D1566E" w:rsidRDefault="00D1566E" w:rsidP="00D1566E">
      <w:pPr>
        <w:pStyle w:val="NormaleWeb"/>
        <w:spacing w:after="0" w:afterAutospacing="0"/>
      </w:pPr>
      <w:r>
        <w:rPr>
          <w:rFonts w:ascii="Arial Narrow" w:hAnsi="Arial Narrow"/>
          <w:color w:val="000000"/>
          <w:sz w:val="22"/>
          <w:szCs w:val="22"/>
        </w:rPr>
        <w:t>- laboratori di auto mutuo aiuto (a Castelfranco Veneto e a Montebelluna): elaborazione del lutto, problemi di autostima, problemi di ansia.</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Area Immigrazione</w:t>
      </w:r>
    </w:p>
    <w:p w:rsidR="00D1566E" w:rsidRDefault="00D1566E" w:rsidP="00D1566E">
      <w:pPr>
        <w:pStyle w:val="NormaleWeb"/>
        <w:spacing w:after="0" w:afterAutospacing="0"/>
      </w:pPr>
      <w:r>
        <w:rPr>
          <w:rFonts w:ascii="Arial Narrow" w:hAnsi="Arial Narrow"/>
          <w:color w:val="000000"/>
          <w:sz w:val="22"/>
          <w:szCs w:val="22"/>
        </w:rPr>
        <w:t>Si segnalano, tra gli altri:</w:t>
      </w:r>
    </w:p>
    <w:p w:rsidR="00D1566E" w:rsidRDefault="00D1566E" w:rsidP="00D1566E">
      <w:pPr>
        <w:pStyle w:val="NormaleWeb"/>
        <w:spacing w:after="0" w:afterAutospacing="0"/>
      </w:pPr>
      <w:r>
        <w:rPr>
          <w:rFonts w:ascii="Arial Narrow" w:hAnsi="Arial Narrow"/>
          <w:color w:val="000000"/>
          <w:sz w:val="22"/>
          <w:szCs w:val="22"/>
        </w:rPr>
        <w:t>- il progetto finanziato dal Ministero dell'interno sul tema dell'educazione sulle mutilazioni genitali femminili; rivolto principalmente nelle scuole secondarie attraverso l'attività dei mediatori culturali e con interventi con la famiglia, con i ragazzi e coi singoli, se necessario.</w:t>
      </w:r>
    </w:p>
    <w:p w:rsidR="00D1566E" w:rsidRDefault="00D1566E" w:rsidP="00D1566E">
      <w:pPr>
        <w:pStyle w:val="NormaleWeb"/>
        <w:spacing w:after="0" w:afterAutospacing="0"/>
      </w:pPr>
      <w:r>
        <w:rPr>
          <w:rFonts w:ascii="Arial Narrow" w:hAnsi="Arial Narrow"/>
          <w:color w:val="000000"/>
          <w:sz w:val="22"/>
          <w:szCs w:val="22"/>
        </w:rPr>
        <w:t xml:space="preserve">- progetto Incontriamoci, attivo da 12 anni, che promuove l'integrazione dei bambini stranieri a scuola). </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Area Marginalità e inclusione sociale</w:t>
      </w:r>
    </w:p>
    <w:p w:rsidR="00D1566E" w:rsidRDefault="00D1566E" w:rsidP="00D1566E">
      <w:pPr>
        <w:pStyle w:val="NormaleWeb"/>
        <w:spacing w:after="0" w:afterAutospacing="0"/>
      </w:pPr>
      <w:r>
        <w:rPr>
          <w:rFonts w:ascii="Arial Narrow" w:hAnsi="Arial Narrow"/>
          <w:color w:val="000000"/>
          <w:sz w:val="22"/>
          <w:szCs w:val="22"/>
        </w:rPr>
        <w:t xml:space="preserve">- protezione della donna e la violenza familiare: presenza di due Centri anti-violenza (Nilde, </w:t>
      </w:r>
      <w:proofErr w:type="spellStart"/>
      <w:r>
        <w:rPr>
          <w:rFonts w:ascii="Arial Narrow" w:hAnsi="Arial Narrow"/>
          <w:color w:val="000000"/>
          <w:sz w:val="22"/>
          <w:szCs w:val="22"/>
        </w:rPr>
        <w:t>Antares</w:t>
      </w:r>
      <w:proofErr w:type="spellEnd"/>
      <w:r>
        <w:rPr>
          <w:rFonts w:ascii="Arial Narrow" w:hAnsi="Arial Narrow"/>
          <w:color w:val="000000"/>
          <w:sz w:val="22"/>
          <w:szCs w:val="22"/>
        </w:rPr>
        <w:t xml:space="preserve">)e di una casa rifugio per donne che hanno subito violenza; grazie al volontariato, è stato avviato, in collaborazione con il Centro </w:t>
      </w:r>
      <w:proofErr w:type="spellStart"/>
      <w:r>
        <w:rPr>
          <w:rFonts w:ascii="Arial Narrow" w:hAnsi="Arial Narrow"/>
          <w:color w:val="000000"/>
          <w:sz w:val="22"/>
          <w:szCs w:val="22"/>
        </w:rPr>
        <w:t>Antares</w:t>
      </w:r>
      <w:proofErr w:type="spellEnd"/>
      <w:r>
        <w:rPr>
          <w:rFonts w:ascii="Arial Narrow" w:hAnsi="Arial Narrow"/>
          <w:color w:val="000000"/>
          <w:sz w:val="22"/>
          <w:szCs w:val="22"/>
        </w:rPr>
        <w:t>, un punto di riferimento per gli uomini maltrattanti.</w:t>
      </w:r>
    </w:p>
    <w:p w:rsidR="00D1566E" w:rsidRDefault="00D1566E" w:rsidP="00D1566E">
      <w:pPr>
        <w:pStyle w:val="NormaleWeb"/>
        <w:spacing w:after="0" w:afterAutospacing="0"/>
      </w:pPr>
      <w:r>
        <w:rPr>
          <w:rFonts w:ascii="Arial Narrow" w:hAnsi="Arial Narrow"/>
          <w:color w:val="000000"/>
          <w:sz w:val="22"/>
          <w:szCs w:val="22"/>
        </w:rPr>
        <w:t>intensa rete di famiglie affidatarie: nell'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sono circa 200 che accolgono minori provenienti da famiglie con problemi.</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lastRenderedPageBreak/>
        <w:t>Anziani</w:t>
      </w:r>
    </w:p>
    <w:p w:rsidR="00D1566E" w:rsidRDefault="00D1566E" w:rsidP="00D1566E">
      <w:pPr>
        <w:pStyle w:val="NormaleWeb"/>
        <w:spacing w:after="0" w:afterAutospacing="0"/>
      </w:pPr>
      <w:r>
        <w:rPr>
          <w:rFonts w:ascii="Arial Narrow" w:hAnsi="Arial Narrow"/>
          <w:color w:val="000000"/>
          <w:sz w:val="22"/>
          <w:szCs w:val="22"/>
        </w:rPr>
        <w:t>Nel 2015 gli anziani sopra i 75 anni si attestavano sopra le 23mila unità, rappresentando il 9,5% della popolazione totale. I pazienti in carico alla Cure palliative dell'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sono stati 517, di cui 393 deceduti. Il Servizio di assistenza domiciliare integrata ha gestito 7594 casi, mentre gli accessi totali sono stati 145.547, 20.623 dei quali per cure palliative. </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Tra le azioni svolte in partnership col terzo settore e con il volontariato si segnala:</w:t>
      </w:r>
    </w:p>
    <w:p w:rsidR="00D1566E" w:rsidRDefault="00D1566E" w:rsidP="00D1566E">
      <w:pPr>
        <w:pStyle w:val="NormaleWeb"/>
        <w:spacing w:after="0" w:afterAutospacing="0"/>
      </w:pPr>
      <w:r>
        <w:rPr>
          <w:rFonts w:ascii="Arial Narrow" w:hAnsi="Arial Narrow"/>
          <w:color w:val="000000"/>
          <w:sz w:val="22"/>
          <w:szCs w:val="22"/>
        </w:rPr>
        <w:t>- la presenza di 20 Centri sollievo rivolti ai malati di demenza e Alzheimer, presenti in tutto il territorio dell'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I 400 volontari hanno seguito circa 200 ospiti.</w:t>
      </w:r>
    </w:p>
    <w:p w:rsidR="00D1566E" w:rsidRDefault="00D1566E" w:rsidP="00D1566E">
      <w:pPr>
        <w:pStyle w:val="NormaleWeb"/>
        <w:spacing w:after="0" w:afterAutospacing="0"/>
      </w:pPr>
      <w:r>
        <w:rPr>
          <w:rFonts w:ascii="Arial Narrow" w:hAnsi="Arial Narrow"/>
          <w:color w:val="000000"/>
          <w:sz w:val="22"/>
          <w:szCs w:val="22"/>
        </w:rPr>
        <w:t xml:space="preserve">- è stato attivato il centro diurno rivolto ai malati di Alzheimer all'interno del Centro servizi Domenico </w:t>
      </w:r>
      <w:proofErr w:type="spellStart"/>
      <w:r>
        <w:rPr>
          <w:rFonts w:ascii="Arial Narrow" w:hAnsi="Arial Narrow"/>
          <w:color w:val="000000"/>
          <w:sz w:val="22"/>
          <w:szCs w:val="22"/>
        </w:rPr>
        <w:t>Sartor</w:t>
      </w:r>
      <w:proofErr w:type="spellEnd"/>
      <w:r>
        <w:rPr>
          <w:rFonts w:ascii="Arial Narrow" w:hAnsi="Arial Narrow"/>
          <w:color w:val="000000"/>
          <w:sz w:val="22"/>
          <w:szCs w:val="22"/>
        </w:rPr>
        <w:t xml:space="preserve"> di Castelfranco Veneto;</w:t>
      </w:r>
    </w:p>
    <w:p w:rsidR="00D1566E" w:rsidRDefault="00D1566E" w:rsidP="00D1566E">
      <w:pPr>
        <w:pStyle w:val="NormaleWeb"/>
        <w:spacing w:after="0" w:afterAutospacing="0"/>
      </w:pPr>
      <w:r>
        <w:rPr>
          <w:rFonts w:ascii="Arial Narrow" w:hAnsi="Arial Narrow"/>
          <w:color w:val="000000"/>
          <w:sz w:val="22"/>
          <w:szCs w:val="22"/>
        </w:rPr>
        <w:t xml:space="preserve">- in collaborazione con la Casa Prealpina di </w:t>
      </w:r>
      <w:proofErr w:type="spellStart"/>
      <w:r>
        <w:rPr>
          <w:rFonts w:ascii="Arial Narrow" w:hAnsi="Arial Narrow"/>
          <w:color w:val="000000"/>
          <w:sz w:val="22"/>
          <w:szCs w:val="22"/>
        </w:rPr>
        <w:t>Cavaso</w:t>
      </w:r>
      <w:proofErr w:type="spellEnd"/>
      <w:r>
        <w:rPr>
          <w:rFonts w:ascii="Arial Narrow" w:hAnsi="Arial Narrow"/>
          <w:color w:val="000000"/>
          <w:sz w:val="22"/>
          <w:szCs w:val="22"/>
        </w:rPr>
        <w:t xml:space="preserve"> del Tomba vengono promossi dal 2013 i Caffè Alzheimer rivolti ai familiari di persone con demenza, il progetto “A scuola dai nonni: confronti </w:t>
      </w:r>
      <w:proofErr w:type="spellStart"/>
      <w:r>
        <w:rPr>
          <w:rFonts w:ascii="Arial Narrow" w:hAnsi="Arial Narrow"/>
          <w:color w:val="000000"/>
          <w:sz w:val="22"/>
          <w:szCs w:val="22"/>
        </w:rPr>
        <w:t>integenerazionali</w:t>
      </w:r>
      <w:proofErr w:type="spellEnd"/>
      <w:r>
        <w:rPr>
          <w:rFonts w:ascii="Arial Narrow" w:hAnsi="Arial Narrow"/>
          <w:color w:val="000000"/>
          <w:sz w:val="22"/>
          <w:szCs w:val="22"/>
        </w:rPr>
        <w:t xml:space="preserve"> tra studenti delle scuole superiori e gli ospiti);.</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Disabilità</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Attualmente sono circa un migliaio i disabili tra i 16 ed i 65 anni inseriti nella rete dei servizi erogati nell’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cento i disabili che ogni anno si aggiungono ed usufruiscono di un’offerta molto variegata composta da circa trenta servizi messi a disposizione dall’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e dal privato sociale.</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L'attività di integrazione lavorativa si sta realizzando nell'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attraverso sopratutto questi tre percorsi:</w:t>
      </w:r>
    </w:p>
    <w:p w:rsidR="00D1566E" w:rsidRDefault="00D1566E" w:rsidP="00D1566E">
      <w:pPr>
        <w:pStyle w:val="NormaleWeb"/>
        <w:spacing w:after="0" w:afterAutospacing="0"/>
      </w:pPr>
      <w:r>
        <w:rPr>
          <w:rFonts w:ascii="Arial Narrow" w:hAnsi="Arial Narrow"/>
          <w:color w:val="000000"/>
          <w:sz w:val="22"/>
          <w:szCs w:val="22"/>
        </w:rPr>
        <w:t>progetti di integrazione lavorativa presso aziende realizzati in collaborazione con il Servizio Collocamento Obbligatorio della Provincia. In tale ambito 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e la Provincia hanno predisposto un protocollo operativo che definisce i relativi compiti e funzioni al fine di rendere quanto più effettivo il diritto al lavoro delle persone disabili in carico ai servizi dell'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w:t>
      </w:r>
    </w:p>
    <w:p w:rsidR="00D1566E" w:rsidRDefault="00D1566E" w:rsidP="00D1566E">
      <w:pPr>
        <w:pStyle w:val="NormaleWeb"/>
        <w:spacing w:after="0" w:afterAutospacing="0"/>
      </w:pPr>
      <w:r>
        <w:rPr>
          <w:rFonts w:ascii="Arial Narrow" w:hAnsi="Arial Narrow"/>
          <w:color w:val="000000"/>
          <w:sz w:val="22"/>
          <w:szCs w:val="22"/>
        </w:rPr>
        <w:t>attività di reinserimento lavorativo nelle aziende di mercato (industriali e artigianali). L'attività si svolge mediante tirocinio che ha lo scopo di fornire indicazioni utili sulla persona per una sua eventuale occupazione successiva;</w:t>
      </w:r>
    </w:p>
    <w:p w:rsidR="00D1566E" w:rsidRDefault="00D1566E" w:rsidP="00D1566E">
      <w:pPr>
        <w:pStyle w:val="NormaleWeb"/>
        <w:spacing w:after="0" w:afterAutospacing="0"/>
      </w:pPr>
      <w:r>
        <w:rPr>
          <w:rFonts w:ascii="Arial Narrow" w:hAnsi="Arial Narrow"/>
          <w:color w:val="000000"/>
          <w:sz w:val="22"/>
          <w:szCs w:val="22"/>
        </w:rPr>
        <w:t>progetti di tirocinio socializzante rivolto a persone che, pur avendo discrete capacità relazionali, sono affette da gravi disabilità tali da non consentire un effettivo collocamento nella forma di lavoro subordinato. Quest'ultima formula diventa una valida alternativa all'inserimento nelle strutture diurne occupazionali.</w:t>
      </w:r>
    </w:p>
    <w:p w:rsidR="00D1566E" w:rsidRDefault="00D1566E" w:rsidP="00D1566E">
      <w:pPr>
        <w:pStyle w:val="NormaleWeb"/>
        <w:spacing w:after="0" w:afterAutospacing="0"/>
      </w:pPr>
      <w:r>
        <w:rPr>
          <w:rFonts w:ascii="Arial Narrow" w:hAnsi="Arial Narrow"/>
          <w:color w:val="000000"/>
          <w:sz w:val="22"/>
          <w:szCs w:val="22"/>
        </w:rPr>
        <w:t>Questi percorsi, in particolare il primo, stanno ottenendo buoni risultati: nel 2014 hanno preso parte a progetti di integrazione lavorativa 24 disabili, 11 dei quali poi assunti; nel 2015 il numero di disabili che hanno affrontato questi percorsi sono stati 22 e le assunzioni sono raddoppiate, passando da 11 a 20.</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Dipendenze</w:t>
      </w:r>
    </w:p>
    <w:p w:rsidR="00D1566E" w:rsidRDefault="00D1566E" w:rsidP="00D1566E">
      <w:pPr>
        <w:pStyle w:val="NormaleWeb"/>
        <w:spacing w:after="0" w:afterAutospacing="0"/>
      </w:pPr>
      <w:r>
        <w:rPr>
          <w:rFonts w:ascii="Arial Narrow" w:hAnsi="Arial Narrow"/>
          <w:color w:val="000000"/>
          <w:sz w:val="22"/>
          <w:szCs w:val="22"/>
        </w:rPr>
        <w:lastRenderedPageBreak/>
        <w:t xml:space="preserve">In entrambi i servizi, </w:t>
      </w:r>
      <w:proofErr w:type="spellStart"/>
      <w:r>
        <w:rPr>
          <w:rFonts w:ascii="Arial Narrow" w:hAnsi="Arial Narrow"/>
          <w:color w:val="000000"/>
          <w:sz w:val="22"/>
          <w:szCs w:val="22"/>
        </w:rPr>
        <w:t>SerD</w:t>
      </w:r>
      <w:proofErr w:type="spellEnd"/>
      <w:r>
        <w:rPr>
          <w:rFonts w:ascii="Arial Narrow" w:hAnsi="Arial Narrow"/>
          <w:color w:val="000000"/>
          <w:sz w:val="22"/>
          <w:szCs w:val="22"/>
        </w:rPr>
        <w:t xml:space="preserve"> e </w:t>
      </w:r>
      <w:proofErr w:type="spellStart"/>
      <w:r>
        <w:rPr>
          <w:rFonts w:ascii="Arial Narrow" w:hAnsi="Arial Narrow"/>
          <w:color w:val="000000"/>
          <w:sz w:val="22"/>
          <w:szCs w:val="22"/>
        </w:rPr>
        <w:t>SerAT</w:t>
      </w:r>
      <w:proofErr w:type="spellEnd"/>
      <w:r>
        <w:rPr>
          <w:rFonts w:ascii="Arial Narrow" w:hAnsi="Arial Narrow"/>
          <w:color w:val="000000"/>
          <w:sz w:val="22"/>
          <w:szCs w:val="22"/>
        </w:rPr>
        <w:t>, sono stati mantenuti gli standard degli anni precedenti.</w:t>
      </w:r>
    </w:p>
    <w:p w:rsidR="00D1566E" w:rsidRDefault="00D1566E" w:rsidP="00D1566E">
      <w:pPr>
        <w:pStyle w:val="NormaleWeb"/>
        <w:spacing w:after="0" w:afterAutospacing="0"/>
      </w:pPr>
      <w:r>
        <w:rPr>
          <w:rFonts w:ascii="Arial Narrow" w:hAnsi="Arial Narrow"/>
          <w:color w:val="000000"/>
          <w:sz w:val="22"/>
          <w:szCs w:val="22"/>
        </w:rPr>
        <w:t xml:space="preserve">Nel 2015 nell'ambito del </w:t>
      </w:r>
      <w:proofErr w:type="spellStart"/>
      <w:r>
        <w:rPr>
          <w:rFonts w:ascii="Arial Narrow" w:hAnsi="Arial Narrow"/>
          <w:color w:val="000000"/>
          <w:sz w:val="22"/>
          <w:szCs w:val="22"/>
        </w:rPr>
        <w:t>SerD</w:t>
      </w:r>
      <w:proofErr w:type="spellEnd"/>
      <w:r>
        <w:rPr>
          <w:rFonts w:ascii="Arial Narrow" w:hAnsi="Arial Narrow"/>
          <w:color w:val="000000"/>
          <w:sz w:val="22"/>
          <w:szCs w:val="22"/>
        </w:rPr>
        <w:t xml:space="preserve"> sono stati assistite 741 persone (di cui 567 per stupefacenti e 108 per gioco d'azzardo); sono stati avviati 64 programmi residenziali, 18 semiresidenziali e 5 tirocini lavorati.</w:t>
      </w:r>
    </w:p>
    <w:p w:rsidR="00D1566E" w:rsidRDefault="00D1566E" w:rsidP="00D1566E">
      <w:pPr>
        <w:pStyle w:val="NormaleWeb"/>
        <w:spacing w:after="0" w:afterAutospacing="0"/>
      </w:pPr>
      <w:r>
        <w:rPr>
          <w:rFonts w:ascii="Arial Narrow" w:hAnsi="Arial Narrow"/>
          <w:color w:val="000000"/>
          <w:sz w:val="22"/>
          <w:szCs w:val="22"/>
        </w:rPr>
        <w:t xml:space="preserve">Nell'ambito del </w:t>
      </w:r>
      <w:proofErr w:type="spellStart"/>
      <w:r>
        <w:rPr>
          <w:rFonts w:ascii="Arial Narrow" w:hAnsi="Arial Narrow"/>
          <w:color w:val="000000"/>
          <w:sz w:val="22"/>
          <w:szCs w:val="22"/>
        </w:rPr>
        <w:t>SerAT</w:t>
      </w:r>
      <w:proofErr w:type="spellEnd"/>
      <w:r>
        <w:rPr>
          <w:rFonts w:ascii="Arial Narrow" w:hAnsi="Arial Narrow"/>
          <w:color w:val="000000"/>
          <w:sz w:val="22"/>
          <w:szCs w:val="22"/>
        </w:rPr>
        <w:t>, invece, i pazienti assistiti nel 2015 sono stati 1139, di cui 942 con problemi di alcol e 53 con problemi legati al tabagismo.</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 xml:space="preserve">Azioni di innovazione effettuate nel 2015: </w:t>
      </w:r>
    </w:p>
    <w:p w:rsidR="00D1566E" w:rsidRDefault="00D1566E" w:rsidP="00D1566E">
      <w:pPr>
        <w:pStyle w:val="NormaleWeb"/>
        <w:spacing w:after="0" w:afterAutospacing="0"/>
      </w:pPr>
      <w:r>
        <w:rPr>
          <w:rFonts w:ascii="Arial Narrow" w:hAnsi="Arial Narrow"/>
          <w:color w:val="000000"/>
          <w:sz w:val="22"/>
          <w:szCs w:val="22"/>
        </w:rPr>
        <w:t xml:space="preserve">- Area Cronicità Progetto “Un giorno in più” (sperimentazione di nuovi programmi terapeutici e riabilitativi diurni per </w:t>
      </w:r>
      <w:proofErr w:type="spellStart"/>
      <w:r>
        <w:rPr>
          <w:rFonts w:ascii="Arial Narrow" w:hAnsi="Arial Narrow"/>
          <w:color w:val="000000"/>
          <w:sz w:val="22"/>
          <w:szCs w:val="22"/>
        </w:rPr>
        <w:t>tossico-alcoldipendenti</w:t>
      </w:r>
      <w:proofErr w:type="spellEnd"/>
      <w:r>
        <w:rPr>
          <w:rFonts w:ascii="Arial Narrow" w:hAnsi="Arial Narrow"/>
          <w:color w:val="000000"/>
          <w:sz w:val="22"/>
          <w:szCs w:val="22"/>
        </w:rPr>
        <w:t xml:space="preserve">): in convenzione Cooperativa Sonda. Partito nel settembre 2014, al 31 dicembre 2015 vi hanno partecipato 33 persone a tempo pieno e 15 part </w:t>
      </w:r>
      <w:proofErr w:type="spellStart"/>
      <w:r>
        <w:rPr>
          <w:rFonts w:ascii="Arial Narrow" w:hAnsi="Arial Narrow"/>
          <w:color w:val="000000"/>
          <w:sz w:val="22"/>
          <w:szCs w:val="22"/>
        </w:rPr>
        <w:t>time</w:t>
      </w:r>
      <w:proofErr w:type="spellEnd"/>
      <w:r>
        <w:rPr>
          <w:rFonts w:ascii="Arial Narrow" w:hAnsi="Arial Narrow"/>
          <w:color w:val="000000"/>
          <w:sz w:val="22"/>
          <w:szCs w:val="22"/>
        </w:rPr>
        <w:t>.</w:t>
      </w:r>
    </w:p>
    <w:p w:rsidR="00D1566E" w:rsidRDefault="00D1566E" w:rsidP="00D1566E">
      <w:pPr>
        <w:pStyle w:val="NormaleWeb"/>
        <w:spacing w:after="0" w:afterAutospacing="0"/>
      </w:pPr>
      <w:r>
        <w:rPr>
          <w:rFonts w:ascii="Arial Narrow" w:hAnsi="Arial Narrow"/>
          <w:color w:val="000000"/>
          <w:sz w:val="22"/>
          <w:szCs w:val="22"/>
        </w:rPr>
        <w:t xml:space="preserve">- Area Gioco d'azzardo patologico Progetto “GAP-NET2nd </w:t>
      </w:r>
      <w:proofErr w:type="spellStart"/>
      <w:r>
        <w:rPr>
          <w:rFonts w:ascii="Arial Narrow" w:hAnsi="Arial Narrow"/>
          <w:color w:val="000000"/>
          <w:sz w:val="22"/>
          <w:szCs w:val="22"/>
        </w:rPr>
        <w:t>wave</w:t>
      </w:r>
      <w:proofErr w:type="spellEnd"/>
      <w:r>
        <w:rPr>
          <w:rFonts w:ascii="Arial Narrow" w:hAnsi="Arial Narrow"/>
          <w:color w:val="000000"/>
          <w:sz w:val="22"/>
          <w:szCs w:val="22"/>
        </w:rPr>
        <w:t xml:space="preserve">”: in convenzione Cooperativa Sonda </w:t>
      </w:r>
    </w:p>
    <w:p w:rsidR="00D1566E" w:rsidRDefault="00D1566E" w:rsidP="00D1566E">
      <w:pPr>
        <w:pStyle w:val="NormaleWeb"/>
        <w:spacing w:after="0" w:afterAutospacing="0"/>
      </w:pPr>
      <w:r>
        <w:rPr>
          <w:rFonts w:ascii="Arial Narrow" w:hAnsi="Arial Narrow"/>
          <w:color w:val="000000"/>
          <w:sz w:val="22"/>
          <w:szCs w:val="22"/>
        </w:rPr>
        <w:t xml:space="preserve">- Area formazione/sensibilizzazione del territorio e supporto ai gruppi auto-aiuto Corso di sensibilizzazione per problemi </w:t>
      </w:r>
      <w:proofErr w:type="spellStart"/>
      <w:r>
        <w:rPr>
          <w:rFonts w:ascii="Arial Narrow" w:hAnsi="Arial Narrow"/>
          <w:color w:val="000000"/>
          <w:sz w:val="22"/>
          <w:szCs w:val="22"/>
        </w:rPr>
        <w:t>alcolcorrelati</w:t>
      </w:r>
      <w:proofErr w:type="spellEnd"/>
      <w:r>
        <w:rPr>
          <w:rFonts w:ascii="Arial Narrow" w:hAnsi="Arial Narrow"/>
          <w:color w:val="000000"/>
          <w:sz w:val="22"/>
          <w:szCs w:val="22"/>
        </w:rPr>
        <w:t xml:space="preserve"> e complessi: in convenzione ACAT </w:t>
      </w:r>
    </w:p>
    <w:p w:rsidR="00D1566E" w:rsidRDefault="00D1566E" w:rsidP="00D1566E">
      <w:pPr>
        <w:pStyle w:val="NormaleWeb"/>
        <w:spacing w:after="0" w:afterAutospacing="0"/>
      </w:pPr>
      <w:r>
        <w:rPr>
          <w:rFonts w:ascii="Arial Narrow" w:hAnsi="Arial Narrow"/>
          <w:color w:val="000000"/>
          <w:sz w:val="22"/>
          <w:szCs w:val="22"/>
        </w:rPr>
        <w:t xml:space="preserve">- Area Tabagismo Formazione al </w:t>
      </w:r>
      <w:proofErr w:type="spellStart"/>
      <w:r>
        <w:rPr>
          <w:rFonts w:ascii="Arial Narrow" w:hAnsi="Arial Narrow"/>
          <w:color w:val="000000"/>
          <w:sz w:val="22"/>
          <w:szCs w:val="22"/>
        </w:rPr>
        <w:t>Counseling</w:t>
      </w:r>
      <w:proofErr w:type="spellEnd"/>
      <w:r>
        <w:rPr>
          <w:rFonts w:ascii="Arial Narrow" w:hAnsi="Arial Narrow"/>
          <w:color w:val="000000"/>
          <w:sz w:val="22"/>
          <w:szCs w:val="22"/>
        </w:rPr>
        <w:t xml:space="preserve"> motivazionale breve per infermieri: </w:t>
      </w:r>
      <w:proofErr w:type="spellStart"/>
      <w:r>
        <w:rPr>
          <w:rFonts w:ascii="Arial Narrow" w:hAnsi="Arial Narrow"/>
          <w:color w:val="000000"/>
          <w:sz w:val="22"/>
          <w:szCs w:val="22"/>
        </w:rPr>
        <w:t>SerAT</w:t>
      </w:r>
      <w:proofErr w:type="spellEnd"/>
      <w:r>
        <w:rPr>
          <w:rFonts w:ascii="Arial Narrow" w:hAnsi="Arial Narrow"/>
          <w:color w:val="000000"/>
          <w:sz w:val="22"/>
          <w:szCs w:val="22"/>
        </w:rPr>
        <w:t xml:space="preserve"> (circa 65 operatori formati) </w:t>
      </w:r>
    </w:p>
    <w:p w:rsidR="00D1566E" w:rsidRDefault="00D1566E" w:rsidP="00D1566E">
      <w:pPr>
        <w:pStyle w:val="NormaleWeb"/>
        <w:spacing w:after="0" w:afterAutospacing="0"/>
      </w:pPr>
      <w:r>
        <w:rPr>
          <w:rFonts w:ascii="Arial Narrow" w:hAnsi="Arial Narrow"/>
          <w:color w:val="000000"/>
          <w:sz w:val="22"/>
          <w:szCs w:val="22"/>
        </w:rPr>
        <w:t xml:space="preserve">- Area Giovani/Nuove Dipendenze Progetto regionale “Nativi digitali: l'uso delle tecnologie tra risorsa e rischio”: capofila Comune di Castelfranco; partenariato </w:t>
      </w:r>
      <w:proofErr w:type="spellStart"/>
      <w:r>
        <w:rPr>
          <w:rFonts w:ascii="Arial Narrow" w:hAnsi="Arial Narrow"/>
          <w:color w:val="000000"/>
          <w:sz w:val="22"/>
          <w:szCs w:val="22"/>
        </w:rPr>
        <w:t>SerAT</w:t>
      </w:r>
      <w:proofErr w:type="spellEnd"/>
      <w:r>
        <w:rPr>
          <w:rFonts w:ascii="Arial Narrow" w:hAnsi="Arial Narrow"/>
          <w:color w:val="000000"/>
          <w:sz w:val="22"/>
          <w:szCs w:val="22"/>
        </w:rPr>
        <w:t>, Spazio Blu, Sonda, Una Casa per l'uomo, Scuole, Parrocchie. Nasce con l’idea di rispondere ai bisogni emersi in fase di ricerca/studio, in continuità con gli obiettivi e risultati individuati: esplorare l’uso delle tecnologie negli adolescenti, indagare la visione degli adulti in merito, consolidare/potenziare la rete territoriale, stimolare il protagonismo e la cittadinanza attiva.</w:t>
      </w:r>
    </w:p>
    <w:p w:rsidR="00D1566E" w:rsidRDefault="00D1566E" w:rsidP="00D1566E">
      <w:pPr>
        <w:pStyle w:val="NormaleWeb"/>
        <w:spacing w:after="0" w:afterAutospacing="0"/>
      </w:pPr>
      <w:r>
        <w:rPr>
          <w:rFonts w:ascii="Arial Narrow" w:hAnsi="Arial Narrow"/>
          <w:color w:val="000000"/>
          <w:sz w:val="22"/>
          <w:szCs w:val="22"/>
        </w:rPr>
        <w:t xml:space="preserve">Ha coinvolto 70 giovani delle parrocchie e oltre 400 delle scuole superiori. </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color w:val="000000"/>
          <w:sz w:val="22"/>
          <w:szCs w:val="22"/>
        </w:rPr>
        <w:t>Fondamentale, nell'</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per la gestione della dipendenza dell'alcol, è la sinergia tra pubblico, privato e terzo settore, cioè il </w:t>
      </w:r>
      <w:proofErr w:type="spellStart"/>
      <w:r>
        <w:rPr>
          <w:rFonts w:ascii="Arial Narrow" w:hAnsi="Arial Narrow"/>
          <w:color w:val="000000"/>
          <w:sz w:val="22"/>
          <w:szCs w:val="22"/>
        </w:rPr>
        <w:t>Serat</w:t>
      </w:r>
      <w:proofErr w:type="spellEnd"/>
      <w:r>
        <w:rPr>
          <w:rFonts w:ascii="Arial Narrow" w:hAnsi="Arial Narrow"/>
          <w:color w:val="000000"/>
          <w:sz w:val="22"/>
          <w:szCs w:val="22"/>
        </w:rPr>
        <w:t xml:space="preserve">, la cooperativa Sonda ed i gruppi di mutuo aiuto promossi nel territorio dai 39 Club </w:t>
      </w:r>
      <w:proofErr w:type="spellStart"/>
      <w:r>
        <w:rPr>
          <w:rFonts w:ascii="Arial Narrow" w:hAnsi="Arial Narrow"/>
          <w:color w:val="000000"/>
          <w:sz w:val="22"/>
          <w:szCs w:val="22"/>
        </w:rPr>
        <w:t>Alcologici</w:t>
      </w:r>
      <w:proofErr w:type="spellEnd"/>
      <w:r>
        <w:rPr>
          <w:rFonts w:ascii="Arial Narrow" w:hAnsi="Arial Narrow"/>
          <w:color w:val="000000"/>
          <w:sz w:val="22"/>
          <w:szCs w:val="22"/>
        </w:rPr>
        <w:t xml:space="preserve"> Territoriali e dai 12 Club Alcolisti anonimi che permettono alle famiglie di condividere le difficoltà e continuare a confrontarsi con altre famiglie che vivono un’esperienza simile. </w:t>
      </w:r>
    </w:p>
    <w:p w:rsidR="00D1566E" w:rsidRDefault="00D1566E" w:rsidP="00D1566E">
      <w:pPr>
        <w:pStyle w:val="NormaleWeb"/>
        <w:spacing w:after="0" w:afterAutospacing="0"/>
      </w:pPr>
    </w:p>
    <w:p w:rsidR="00D1566E" w:rsidRDefault="00D1566E" w:rsidP="00D1566E">
      <w:pPr>
        <w:pStyle w:val="NormaleWeb"/>
        <w:spacing w:after="0" w:afterAutospacing="0"/>
      </w:pPr>
      <w:r>
        <w:rPr>
          <w:rFonts w:ascii="Arial Narrow" w:hAnsi="Arial Narrow"/>
          <w:b/>
          <w:bCs/>
          <w:color w:val="000000"/>
          <w:sz w:val="22"/>
          <w:szCs w:val="22"/>
        </w:rPr>
        <w:t>Salute mentale</w:t>
      </w:r>
    </w:p>
    <w:p w:rsidR="00D1566E" w:rsidRDefault="00D1566E" w:rsidP="00D1566E">
      <w:pPr>
        <w:pStyle w:val="NormaleWeb"/>
        <w:spacing w:after="0" w:afterAutospacing="0"/>
      </w:pPr>
      <w:r>
        <w:rPr>
          <w:rFonts w:ascii="Arial Narrow" w:hAnsi="Arial Narrow"/>
          <w:color w:val="000000"/>
          <w:sz w:val="22"/>
          <w:szCs w:val="22"/>
        </w:rPr>
        <w:t xml:space="preserve">Il tema della salute mentale, nell'ambito della'azienda </w:t>
      </w:r>
      <w:proofErr w:type="spellStart"/>
      <w:r>
        <w:rPr>
          <w:rFonts w:ascii="Arial Narrow" w:hAnsi="Arial Narrow"/>
          <w:color w:val="000000"/>
          <w:sz w:val="22"/>
          <w:szCs w:val="22"/>
        </w:rPr>
        <w:t>Ulss</w:t>
      </w:r>
      <w:proofErr w:type="spellEnd"/>
      <w:r>
        <w:rPr>
          <w:rFonts w:ascii="Arial Narrow" w:hAnsi="Arial Narrow"/>
          <w:color w:val="000000"/>
          <w:sz w:val="22"/>
          <w:szCs w:val="22"/>
        </w:rPr>
        <w:t xml:space="preserve"> 8, è gestito dall'omonimo Dipartimento.</w:t>
      </w:r>
    </w:p>
    <w:p w:rsidR="00D1566E" w:rsidRDefault="00D1566E" w:rsidP="00D1566E">
      <w:pPr>
        <w:pStyle w:val="NormaleWeb"/>
        <w:spacing w:after="0" w:afterAutospacing="0"/>
      </w:pPr>
      <w:r>
        <w:rPr>
          <w:rFonts w:ascii="Arial Narrow" w:hAnsi="Arial Narrow"/>
          <w:color w:val="000000"/>
          <w:sz w:val="22"/>
          <w:szCs w:val="22"/>
        </w:rPr>
        <w:t>Appartengono al dipartimento di salute mentale:</w:t>
      </w:r>
    </w:p>
    <w:p w:rsidR="00D1566E" w:rsidRDefault="00D1566E" w:rsidP="00D1566E">
      <w:pPr>
        <w:pStyle w:val="NormaleWeb"/>
        <w:spacing w:after="0" w:afterAutospacing="0"/>
      </w:pPr>
      <w:r>
        <w:rPr>
          <w:rFonts w:ascii="Arial Narrow" w:hAnsi="Arial Narrow"/>
          <w:color w:val="000000"/>
          <w:sz w:val="22"/>
          <w:szCs w:val="22"/>
        </w:rPr>
        <w:t>- Unità operativa complessa ( centro salute mentale ): Coordina e svolge nel suo ambito territoriale tutte le funzioni di programmazione e articolazione integrata delle attività per la prevenzione e la tutela della salute mentale;</w:t>
      </w:r>
    </w:p>
    <w:p w:rsidR="00D1566E" w:rsidRDefault="00D1566E" w:rsidP="00D1566E">
      <w:pPr>
        <w:pStyle w:val="NormaleWeb"/>
        <w:spacing w:after="0" w:afterAutospacing="0"/>
      </w:pPr>
      <w:r>
        <w:rPr>
          <w:rFonts w:ascii="Arial Narrow" w:hAnsi="Arial Narrow"/>
          <w:color w:val="000000"/>
          <w:sz w:val="22"/>
          <w:szCs w:val="22"/>
        </w:rPr>
        <w:t>- Unità operativa semplice dipartimentale psichiatria ( reparto SPDC ): Accoglie i ricoveri volontari e obbligatori, sia in condizione di urgenza sia programmati;</w:t>
      </w:r>
    </w:p>
    <w:p w:rsidR="00D1566E" w:rsidRDefault="00D1566E" w:rsidP="00D1566E">
      <w:pPr>
        <w:pStyle w:val="NormaleWeb"/>
        <w:spacing w:after="0" w:afterAutospacing="0"/>
      </w:pPr>
      <w:r>
        <w:rPr>
          <w:rFonts w:ascii="Arial Narrow" w:hAnsi="Arial Narrow"/>
          <w:color w:val="000000"/>
          <w:sz w:val="22"/>
          <w:szCs w:val="22"/>
        </w:rPr>
        <w:t xml:space="preserve">- Unità operativa semplice dipartimentale: strutture psichiatriche residenziali e semi residenziali. Tra i quali i Centri diurni (Il Melograno- </w:t>
      </w:r>
      <w:proofErr w:type="spellStart"/>
      <w:r>
        <w:rPr>
          <w:rFonts w:ascii="Arial Narrow" w:hAnsi="Arial Narrow"/>
          <w:color w:val="000000"/>
          <w:sz w:val="22"/>
          <w:szCs w:val="22"/>
        </w:rPr>
        <w:t>Vedelago</w:t>
      </w:r>
      <w:proofErr w:type="spellEnd"/>
      <w:r>
        <w:rPr>
          <w:rFonts w:ascii="Arial Narrow" w:hAnsi="Arial Narrow"/>
          <w:color w:val="000000"/>
          <w:sz w:val="22"/>
          <w:szCs w:val="22"/>
        </w:rPr>
        <w:t xml:space="preserve">, Il Campo Verde- Castelfranco </w:t>
      </w:r>
      <w:proofErr w:type="spellStart"/>
      <w:r>
        <w:rPr>
          <w:rFonts w:ascii="Arial Narrow" w:hAnsi="Arial Narrow"/>
          <w:color w:val="000000"/>
          <w:sz w:val="22"/>
          <w:szCs w:val="22"/>
        </w:rPr>
        <w:t>V.to</w:t>
      </w:r>
      <w:proofErr w:type="spellEnd"/>
      <w:r>
        <w:rPr>
          <w:rFonts w:ascii="Arial Narrow" w:hAnsi="Arial Narrow"/>
          <w:color w:val="000000"/>
          <w:sz w:val="22"/>
          <w:szCs w:val="22"/>
        </w:rPr>
        <w:t xml:space="preserve">, Il Castello- Castelfranco Veneto, </w:t>
      </w:r>
      <w:proofErr w:type="spellStart"/>
      <w:r>
        <w:rPr>
          <w:rFonts w:ascii="Arial Narrow" w:hAnsi="Arial Narrow"/>
          <w:color w:val="000000"/>
          <w:sz w:val="22"/>
          <w:szCs w:val="22"/>
        </w:rPr>
        <w:t>Solaris</w:t>
      </w:r>
      <w:proofErr w:type="spellEnd"/>
      <w:r>
        <w:rPr>
          <w:rFonts w:ascii="Arial Narrow" w:hAnsi="Arial Narrow"/>
          <w:color w:val="000000"/>
          <w:sz w:val="22"/>
          <w:szCs w:val="22"/>
        </w:rPr>
        <w:t xml:space="preserve"> 1- Crocetta del </w:t>
      </w:r>
      <w:proofErr w:type="spellStart"/>
      <w:r>
        <w:rPr>
          <w:rFonts w:ascii="Arial Narrow" w:hAnsi="Arial Narrow"/>
          <w:color w:val="000000"/>
          <w:sz w:val="22"/>
          <w:szCs w:val="22"/>
        </w:rPr>
        <w:lastRenderedPageBreak/>
        <w:t>Montello</w:t>
      </w:r>
      <w:proofErr w:type="spellEnd"/>
      <w:r>
        <w:rPr>
          <w:rFonts w:ascii="Arial Narrow" w:hAnsi="Arial Narrow"/>
          <w:color w:val="000000"/>
          <w:sz w:val="22"/>
          <w:szCs w:val="22"/>
        </w:rPr>
        <w:t xml:space="preserve">, Solaris2 - Crocetta del </w:t>
      </w:r>
      <w:proofErr w:type="spellStart"/>
      <w:r>
        <w:rPr>
          <w:rFonts w:ascii="Arial Narrow" w:hAnsi="Arial Narrow"/>
          <w:color w:val="000000"/>
          <w:sz w:val="22"/>
          <w:szCs w:val="22"/>
        </w:rPr>
        <w:t>Montello</w:t>
      </w:r>
      <w:proofErr w:type="spellEnd"/>
      <w:r>
        <w:rPr>
          <w:rFonts w:ascii="Arial Narrow" w:hAnsi="Arial Narrow"/>
          <w:color w:val="000000"/>
          <w:sz w:val="22"/>
          <w:szCs w:val="22"/>
        </w:rPr>
        <w:t xml:space="preserve">, Ca' </w:t>
      </w:r>
      <w:proofErr w:type="spellStart"/>
      <w:r>
        <w:rPr>
          <w:rFonts w:ascii="Arial Narrow" w:hAnsi="Arial Narrow"/>
          <w:color w:val="000000"/>
          <w:sz w:val="22"/>
          <w:szCs w:val="22"/>
        </w:rPr>
        <w:t>Corniani-</w:t>
      </w:r>
      <w:proofErr w:type="spellEnd"/>
      <w:r>
        <w:rPr>
          <w:rFonts w:ascii="Arial Narrow" w:hAnsi="Arial Narrow"/>
          <w:color w:val="000000"/>
          <w:sz w:val="22"/>
          <w:szCs w:val="22"/>
        </w:rPr>
        <w:t xml:space="preserve"> </w:t>
      </w:r>
      <w:proofErr w:type="spellStart"/>
      <w:r>
        <w:rPr>
          <w:rFonts w:ascii="Arial Narrow" w:hAnsi="Arial Narrow"/>
          <w:color w:val="000000"/>
          <w:sz w:val="22"/>
          <w:szCs w:val="22"/>
        </w:rPr>
        <w:t>Monfumo</w:t>
      </w:r>
      <w:proofErr w:type="spellEnd"/>
      <w:r>
        <w:rPr>
          <w:rFonts w:ascii="Arial Narrow" w:hAnsi="Arial Narrow"/>
          <w:color w:val="000000"/>
          <w:sz w:val="22"/>
          <w:szCs w:val="22"/>
        </w:rPr>
        <w:t xml:space="preserve">, L'atelier- Castelfranco Veneto, Ca' </w:t>
      </w:r>
      <w:proofErr w:type="spellStart"/>
      <w:r>
        <w:rPr>
          <w:rFonts w:ascii="Arial Narrow" w:hAnsi="Arial Narrow"/>
          <w:color w:val="000000"/>
          <w:sz w:val="22"/>
          <w:szCs w:val="22"/>
        </w:rPr>
        <w:t>Bolani-</w:t>
      </w:r>
      <w:proofErr w:type="spellEnd"/>
      <w:r>
        <w:rPr>
          <w:rFonts w:ascii="Arial Narrow" w:hAnsi="Arial Narrow"/>
          <w:color w:val="000000"/>
          <w:sz w:val="22"/>
          <w:szCs w:val="22"/>
        </w:rPr>
        <w:t xml:space="preserve"> </w:t>
      </w:r>
      <w:proofErr w:type="spellStart"/>
      <w:r>
        <w:rPr>
          <w:rFonts w:ascii="Arial Narrow" w:hAnsi="Arial Narrow"/>
          <w:color w:val="000000"/>
          <w:sz w:val="22"/>
          <w:szCs w:val="22"/>
        </w:rPr>
        <w:t>Biadene</w:t>
      </w:r>
      <w:proofErr w:type="spellEnd"/>
      <w:r>
        <w:rPr>
          <w:rFonts w:ascii="Arial Narrow" w:hAnsi="Arial Narrow"/>
          <w:color w:val="000000"/>
          <w:sz w:val="22"/>
          <w:szCs w:val="22"/>
        </w:rPr>
        <w:t xml:space="preserve">); strutture residenziali, comunità terapeutiche riabilitative protette (CTRP): “il Gelso” Castelfranco Veneto (14 posti) e “Piva” </w:t>
      </w:r>
      <w:proofErr w:type="spellStart"/>
      <w:r>
        <w:rPr>
          <w:rFonts w:ascii="Arial Narrow" w:hAnsi="Arial Narrow"/>
          <w:color w:val="000000"/>
          <w:sz w:val="22"/>
          <w:szCs w:val="22"/>
        </w:rPr>
        <w:t>Valdobbiadene</w:t>
      </w:r>
      <w:proofErr w:type="spellEnd"/>
      <w:r>
        <w:rPr>
          <w:rFonts w:ascii="Arial Narrow" w:hAnsi="Arial Narrow"/>
          <w:color w:val="000000"/>
          <w:sz w:val="22"/>
          <w:szCs w:val="22"/>
        </w:rPr>
        <w:t xml:space="preserve"> (14 posti); gruppi appartamento (21 posti) sono abitazioni all'interno del contesto urbano, in cui vivono pazienti in una fase avanzata del programma terapeutico riabilitativo che necessitano di un sostegno soltanto in alcuni momenti della giornata(preparazione pasto, assunzione terapia, presenza notturna); le comunità alloggio ('La casetta' 8 ospiti Comunità Alloggio di base </w:t>
      </w:r>
      <w:proofErr w:type="spellStart"/>
      <w:r>
        <w:rPr>
          <w:rFonts w:ascii="Arial Narrow" w:hAnsi="Arial Narrow"/>
          <w:color w:val="000000"/>
          <w:sz w:val="22"/>
          <w:szCs w:val="22"/>
        </w:rPr>
        <w:t>Valdobbiadene</w:t>
      </w:r>
      <w:proofErr w:type="spellEnd"/>
      <w:r>
        <w:rPr>
          <w:rFonts w:ascii="Arial Narrow" w:hAnsi="Arial Narrow"/>
          <w:color w:val="000000"/>
          <w:sz w:val="22"/>
          <w:szCs w:val="22"/>
        </w:rPr>
        <w:t>; '</w:t>
      </w:r>
      <w:proofErr w:type="spellStart"/>
      <w:r>
        <w:rPr>
          <w:rFonts w:ascii="Arial Narrow" w:hAnsi="Arial Narrow"/>
          <w:color w:val="000000"/>
          <w:sz w:val="22"/>
          <w:szCs w:val="22"/>
        </w:rPr>
        <w:t>Salzani</w:t>
      </w:r>
      <w:proofErr w:type="spellEnd"/>
      <w:r>
        <w:rPr>
          <w:rFonts w:ascii="Arial Narrow" w:hAnsi="Arial Narrow"/>
          <w:color w:val="000000"/>
          <w:sz w:val="22"/>
          <w:szCs w:val="22"/>
        </w:rPr>
        <w:t xml:space="preserve">' 19 ospiti Comunità alloggio estensiva </w:t>
      </w:r>
      <w:proofErr w:type="spellStart"/>
      <w:r>
        <w:rPr>
          <w:rFonts w:ascii="Arial Narrow" w:hAnsi="Arial Narrow"/>
          <w:color w:val="000000"/>
          <w:sz w:val="22"/>
          <w:szCs w:val="22"/>
        </w:rPr>
        <w:t>Giavera</w:t>
      </w:r>
      <w:proofErr w:type="spellEnd"/>
      <w:r>
        <w:rPr>
          <w:rFonts w:ascii="Arial Narrow" w:hAnsi="Arial Narrow"/>
          <w:color w:val="000000"/>
          <w:sz w:val="22"/>
          <w:szCs w:val="22"/>
        </w:rPr>
        <w:t xml:space="preserve"> del </w:t>
      </w:r>
      <w:proofErr w:type="spellStart"/>
      <w:r>
        <w:rPr>
          <w:rFonts w:ascii="Arial Narrow" w:hAnsi="Arial Narrow"/>
          <w:color w:val="000000"/>
          <w:sz w:val="22"/>
          <w:szCs w:val="22"/>
        </w:rPr>
        <w:t>Montello</w:t>
      </w:r>
      <w:proofErr w:type="spellEnd"/>
      <w:r>
        <w:rPr>
          <w:rFonts w:ascii="Arial Narrow" w:hAnsi="Arial Narrow"/>
          <w:color w:val="000000"/>
          <w:sz w:val="22"/>
          <w:szCs w:val="22"/>
        </w:rPr>
        <w:t>; 'Talea' 6 ospiti Comunità Alloggio di base Castelfranco Veneto; RSA “Fabris” 2 nuclei da 20 posti).</w:t>
      </w:r>
    </w:p>
    <w:p w:rsidR="00D1566E" w:rsidRDefault="00D1566E" w:rsidP="00D1566E">
      <w:pPr>
        <w:pStyle w:val="NormaleWeb"/>
        <w:spacing w:after="0" w:afterAutospacing="0"/>
      </w:pPr>
      <w:r>
        <w:rPr>
          <w:rFonts w:ascii="Arial Narrow" w:hAnsi="Arial Narrow"/>
          <w:color w:val="000000"/>
          <w:sz w:val="22"/>
          <w:szCs w:val="22"/>
        </w:rPr>
        <w:t>Operano anche l'ambulatorio adolescenti giovani adulti rivolto a giovani tra i 16 e i 24 anni e l'ambulatorio per i disturbi alimentari</w:t>
      </w:r>
    </w:p>
    <w:p w:rsidR="000F0733" w:rsidRDefault="000F0733"/>
    <w:sectPr w:rsidR="000F0733" w:rsidSect="000F07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1566E"/>
    <w:rsid w:val="000F0733"/>
    <w:rsid w:val="00D156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7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56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191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MatteoC</dc:creator>
  <cp:keywords/>
  <dc:description/>
  <cp:lastModifiedBy>MatteoC</cp:lastModifiedBy>
  <cp:revision>2</cp:revision>
  <dcterms:created xsi:type="dcterms:W3CDTF">2016-05-10T06:26:00Z</dcterms:created>
  <dcterms:modified xsi:type="dcterms:W3CDTF">2016-05-10T06:26:00Z</dcterms:modified>
</cp:coreProperties>
</file>